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108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63EABB81" wp14:editId="3F2840C5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ADF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17A8A9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AE4F0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312FE995" w14:textId="77777777">
        <w:tc>
          <w:tcPr>
            <w:tcW w:w="3494" w:type="dxa"/>
            <w:vAlign w:val="center"/>
          </w:tcPr>
          <w:p w14:paraId="7619E4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5A4ECF5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1C74355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20C6D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169885E1" w14:textId="77777777">
        <w:tc>
          <w:tcPr>
            <w:tcW w:w="1080" w:type="dxa"/>
            <w:vAlign w:val="center"/>
          </w:tcPr>
          <w:p w14:paraId="02789AB8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67D4474E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5C0599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F3A2064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3F9860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389FC1AC" w14:textId="77777777">
        <w:tc>
          <w:tcPr>
            <w:tcW w:w="1080" w:type="dxa"/>
            <w:vAlign w:val="center"/>
          </w:tcPr>
          <w:p w14:paraId="7454C47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73018D6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D9B6F0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FF57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4BB830F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D5BA8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19628F9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52C2C1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3AA42EB8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47A123E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E6DA444" w14:textId="77777777">
        <w:tc>
          <w:tcPr>
            <w:tcW w:w="9288" w:type="dxa"/>
          </w:tcPr>
          <w:p w14:paraId="0BEA632E" w14:textId="77777777" w:rsidR="008227B5" w:rsidRPr="001E482F" w:rsidRDefault="00D2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2148D">
              <w:rPr>
                <w:rFonts w:ascii="Arial" w:eastAsia="Arial" w:hAnsi="Arial" w:cs="Arial"/>
                <w:b/>
                <w:color w:val="000000"/>
              </w:rPr>
              <w:t xml:space="preserve">Gradnja nadomestnega železniškega nadvoza čez Dunajsko cesto v Ljubljani v okviru nadgradnje železniške postaje Ljubljana </w:t>
            </w:r>
          </w:p>
          <w:p w14:paraId="39EB998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F437E7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7C38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40F49DF5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D76D0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107E942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46878C21" w14:textId="77777777" w:rsidTr="00F13610">
        <w:trPr>
          <w:trHeight w:val="835"/>
        </w:trPr>
        <w:tc>
          <w:tcPr>
            <w:tcW w:w="9287" w:type="dxa"/>
          </w:tcPr>
          <w:p w14:paraId="6305E073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7BC259D" w14:textId="77777777" w:rsidR="00F87AFA" w:rsidRPr="000E3EFC" w:rsidRDefault="00F87AFA" w:rsidP="00F87AFA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 w:rsidRPr="000E3EFC">
              <w:rPr>
                <w:rFonts w:ascii="Arial" w:eastAsia="Arial" w:hAnsi="Arial" w:cs="Arial"/>
                <w:color w:val="000000"/>
                <w:highlight w:val="yellow"/>
              </w:rPr>
              <w:t>Točka 1 Navodil za pripravo ponudbe se v delu, kjer sta navedena roka</w:t>
            </w:r>
            <w:proofErr w:type="gramStart"/>
            <w:r w:rsidRPr="000E3EFC">
              <w:rPr>
                <w:rFonts w:ascii="Arial" w:eastAsia="Arial" w:hAnsi="Arial" w:cs="Arial"/>
                <w:color w:val="000000"/>
                <w:highlight w:val="yellow"/>
              </w:rPr>
              <w:t xml:space="preserve"> spremeni</w:t>
            </w:r>
            <w:proofErr w:type="gramEnd"/>
            <w:r w:rsidRPr="000E3EFC">
              <w:rPr>
                <w:rFonts w:ascii="Arial" w:eastAsia="Arial" w:hAnsi="Arial" w:cs="Arial"/>
                <w:color w:val="000000"/>
                <w:highlight w:val="yellow"/>
              </w:rPr>
              <w:t xml:space="preserve"> tako, da se glasi:</w:t>
            </w:r>
          </w:p>
          <w:p w14:paraId="65920ECF" w14:textId="77777777" w:rsidR="00F87AFA" w:rsidRPr="000E3EFC" w:rsidRDefault="00F87AFA" w:rsidP="00F8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</w:p>
          <w:tbl>
            <w:tblPr>
              <w:tblStyle w:val="Tabelamrea"/>
              <w:tblW w:w="9344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F87AFA" w:rsidRPr="000E3EFC" w14:paraId="78A17457" w14:textId="77777777" w:rsidTr="0018271C">
              <w:tc>
                <w:tcPr>
                  <w:tcW w:w="2464" w:type="dxa"/>
                </w:tcPr>
                <w:p w14:paraId="2F4F03A7" w14:textId="77777777" w:rsidR="00F87AFA" w:rsidRPr="000E3EFC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  <w:highlight w:val="yellow"/>
                    </w:rPr>
                  </w:pPr>
                  <w:r w:rsidRPr="000E3EFC">
                    <w:rPr>
                      <w:rFonts w:ascii="Arial" w:hAnsi="Arial" w:cs="Arial"/>
                      <w:highlight w:val="yellow"/>
                    </w:rPr>
                    <w:t xml:space="preserve">Rok za oddajo ponudb </w:t>
                  </w:r>
                </w:p>
                <w:p w14:paraId="054BD917" w14:textId="77777777" w:rsidR="00F87AFA" w:rsidRPr="000E3EFC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  <w:highlight w:val="yellow"/>
                    </w:rPr>
                  </w:pPr>
                  <w:r w:rsidRPr="000E3EFC">
                    <w:rPr>
                      <w:rFonts w:ascii="Arial" w:hAnsi="Arial" w:cs="Arial"/>
                      <w:highlight w:val="yellow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49D3FC68" w14:textId="35EE907A" w:rsidR="00F87AFA" w:rsidRPr="000E3EFC" w:rsidRDefault="00F87AFA" w:rsidP="00F87AFA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  <w:highlight w:val="yellow"/>
                    </w:rPr>
                  </w:pPr>
                  <w:proofErr w:type="gramStart"/>
                  <w:r w:rsidRPr="000E3EFC">
                    <w:rPr>
                      <w:rFonts w:ascii="Arial" w:hAnsi="Arial" w:cs="Arial"/>
                      <w:b/>
                      <w:highlight w:val="yellow"/>
                    </w:rPr>
                    <w:t xml:space="preserve">4. 4. </w:t>
                  </w:r>
                  <w:r w:rsidRPr="000E3EFC">
                    <w:rPr>
                      <w:rFonts w:ascii="Arial" w:hAnsi="Arial"/>
                      <w:b/>
                      <w:highlight w:val="yellow"/>
                    </w:rPr>
                    <w:t>2022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14:paraId="6486EC55" w14:textId="77777777" w:rsidR="00F87AFA" w:rsidRPr="000E3EFC" w:rsidRDefault="00F87AFA" w:rsidP="00F87AFA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  <w:highlight w:val="yellow"/>
                    </w:rPr>
                  </w:pPr>
                  <w:r w:rsidRPr="000E3EFC">
                    <w:rPr>
                      <w:rFonts w:ascii="Arial" w:hAnsi="Arial" w:cs="Arial"/>
                      <w:b/>
                      <w:highlight w:val="yellow"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14:paraId="27256ED1" w14:textId="77777777" w:rsidR="00F87AFA" w:rsidRPr="000E3EFC" w:rsidRDefault="00593395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  <w:highlight w:val="yellow"/>
                    </w:rPr>
                  </w:pPr>
                  <w:hyperlink r:id="rId9" w:history="1">
                    <w:r w:rsidR="00F87AFA" w:rsidRPr="000E3EFC">
                      <w:rPr>
                        <w:rStyle w:val="Hiperpovezava"/>
                        <w:rFonts w:ascii="Arial" w:hAnsi="Arial" w:cs="Arial"/>
                        <w:highlight w:val="yellow"/>
                      </w:rPr>
                      <w:t>https://ejn.gov.si/eJN2</w:t>
                    </w:r>
                  </w:hyperlink>
                </w:p>
                <w:p w14:paraId="62191E04" w14:textId="77777777" w:rsidR="00F87AFA" w:rsidRPr="000E3EFC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F87AFA" w:rsidRPr="000E3EFC" w14:paraId="572E3A00" w14:textId="77777777" w:rsidTr="0018271C">
              <w:tc>
                <w:tcPr>
                  <w:tcW w:w="2464" w:type="dxa"/>
                </w:tcPr>
                <w:p w14:paraId="64F9153B" w14:textId="77777777" w:rsidR="00F87AFA" w:rsidRPr="000E3EFC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  <w:highlight w:val="yellow"/>
                    </w:rPr>
                  </w:pPr>
                  <w:r w:rsidRPr="000E3EFC">
                    <w:rPr>
                      <w:rFonts w:ascii="Arial" w:hAnsi="Arial" w:cs="Arial"/>
                      <w:highlight w:val="yellow"/>
                    </w:rPr>
                    <w:t xml:space="preserve">Odpiranje ponudb </w:t>
                  </w:r>
                </w:p>
                <w:p w14:paraId="42B05A5D" w14:textId="77777777" w:rsidR="00F87AFA" w:rsidRPr="000E3EFC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  <w:highlight w:val="yellow"/>
                    </w:rPr>
                  </w:pPr>
                  <w:r w:rsidRPr="000E3EFC">
                    <w:rPr>
                      <w:rFonts w:ascii="Arial" w:hAnsi="Arial" w:cs="Arial"/>
                      <w:highlight w:val="yellow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02878B23" w14:textId="3C06AD7B" w:rsidR="00F87AFA" w:rsidRPr="000E3EFC" w:rsidRDefault="00F87AFA" w:rsidP="00F87AFA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  <w:highlight w:val="yellow"/>
                    </w:rPr>
                  </w:pPr>
                  <w:proofErr w:type="gramStart"/>
                  <w:r w:rsidRPr="000E3EFC">
                    <w:rPr>
                      <w:rFonts w:ascii="Arial" w:hAnsi="Arial" w:cs="Arial"/>
                      <w:b/>
                      <w:highlight w:val="yellow"/>
                    </w:rPr>
                    <w:t>4. 4. 2022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14:paraId="24F18007" w14:textId="77777777" w:rsidR="00F87AFA" w:rsidRPr="000E3EFC" w:rsidRDefault="00F87AFA" w:rsidP="00F87AFA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  <w:highlight w:val="yellow"/>
                    </w:rPr>
                  </w:pPr>
                  <w:r w:rsidRPr="000E3EFC">
                    <w:rPr>
                      <w:rFonts w:ascii="Arial" w:hAnsi="Arial" w:cs="Arial"/>
                      <w:b/>
                      <w:highlight w:val="yellow"/>
                    </w:rPr>
                    <w:t>12:00</w:t>
                  </w:r>
                </w:p>
              </w:tc>
              <w:tc>
                <w:tcPr>
                  <w:tcW w:w="3096" w:type="dxa"/>
                </w:tcPr>
                <w:p w14:paraId="5FC95CDE" w14:textId="77777777" w:rsidR="00F87AFA" w:rsidRPr="000E3EFC" w:rsidRDefault="00593395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  <w:highlight w:val="yellow"/>
                    </w:rPr>
                  </w:pPr>
                  <w:hyperlink r:id="rId10" w:history="1">
                    <w:r w:rsidR="00F87AFA" w:rsidRPr="000E3EFC">
                      <w:rPr>
                        <w:rStyle w:val="Hiperpovezava"/>
                        <w:rFonts w:ascii="Arial" w:hAnsi="Arial" w:cs="Arial"/>
                        <w:highlight w:val="yellow"/>
                      </w:rPr>
                      <w:t>https://ejn.gov.si/eJN2</w:t>
                    </w:r>
                  </w:hyperlink>
                </w:p>
                <w:p w14:paraId="4AFC96B3" w14:textId="77777777" w:rsidR="00F87AFA" w:rsidRPr="000E3EFC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14:paraId="0330F32D" w14:textId="673A2258" w:rsidR="00F87AFA" w:rsidRPr="000E3EFC" w:rsidRDefault="00F87AFA" w:rsidP="00F87AFA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3C4481EE" w14:textId="2B9E6111" w:rsidR="00F87AFA" w:rsidRPr="000E3EFC" w:rsidRDefault="00997FAC" w:rsidP="00997FAC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 w:rsidRPr="000E3EFC">
              <w:rPr>
                <w:rFonts w:ascii="Arial" w:eastAsia="Arial" w:hAnsi="Arial" w:cs="Arial"/>
                <w:color w:val="000000"/>
                <w:highlight w:val="yellow"/>
              </w:rPr>
              <w:t>V Navodilih za pripravo ponudbe se doda nova točka 3.6</w:t>
            </w:r>
          </w:p>
          <w:p w14:paraId="75FE9261" w14:textId="77777777" w:rsidR="00997FAC" w:rsidRPr="000E3EFC" w:rsidRDefault="00997FAC" w:rsidP="00997FAC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4853D073" w14:textId="5270B041" w:rsidR="00EE71BB" w:rsidRPr="000E3EFC" w:rsidRDefault="00EE71BB" w:rsidP="00F87AFA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119A0916" w14:textId="048F62D3" w:rsidR="00EE71BB" w:rsidRPr="000E3EFC" w:rsidRDefault="00997FAC" w:rsidP="00997FAC">
            <w:pPr>
              <w:ind w:left="720"/>
              <w:jc w:val="both"/>
              <w:rPr>
                <w:rFonts w:ascii="Arial" w:hAnsi="Arial"/>
                <w:b/>
                <w:highlight w:val="yellow"/>
              </w:rPr>
            </w:pPr>
            <w:r w:rsidRPr="000E3EFC">
              <w:rPr>
                <w:rFonts w:ascii="Arial" w:hAnsi="Arial"/>
                <w:b/>
                <w:highlight w:val="yellow"/>
              </w:rPr>
              <w:t>»</w:t>
            </w:r>
            <w:r w:rsidR="00EE71BB" w:rsidRPr="000E3EFC">
              <w:rPr>
                <w:rFonts w:ascii="Arial" w:hAnsi="Arial"/>
                <w:b/>
                <w:highlight w:val="yellow"/>
              </w:rPr>
              <w:t>3.6</w:t>
            </w:r>
            <w:r w:rsidR="00EE71BB" w:rsidRPr="000E3EFC">
              <w:rPr>
                <w:rFonts w:ascii="Arial" w:hAnsi="Arial"/>
                <w:b/>
                <w:highlight w:val="yellow"/>
              </w:rPr>
              <w:tab/>
              <w:t xml:space="preserve">         </w:t>
            </w:r>
            <w:r w:rsidRPr="000E3EFC">
              <w:rPr>
                <w:rFonts w:ascii="Arial" w:hAnsi="Arial"/>
                <w:b/>
                <w:highlight w:val="yellow"/>
              </w:rPr>
              <w:t xml:space="preserve"> </w:t>
            </w:r>
            <w:r w:rsidR="00EE71BB" w:rsidRPr="000E3EFC">
              <w:rPr>
                <w:rFonts w:ascii="Arial" w:hAnsi="Arial"/>
                <w:b/>
                <w:highlight w:val="yellow"/>
              </w:rPr>
              <w:t>Limitirana vrednost naročila</w:t>
            </w:r>
          </w:p>
          <w:p w14:paraId="5D5B4DFB" w14:textId="737ED474" w:rsidR="00EE71BB" w:rsidRPr="000E3EFC" w:rsidRDefault="00EE71BB" w:rsidP="00997FAC">
            <w:pPr>
              <w:ind w:left="1996"/>
              <w:jc w:val="both"/>
              <w:rPr>
                <w:rFonts w:ascii="Arial" w:hAnsi="Arial"/>
                <w:highlight w:val="yellow"/>
              </w:rPr>
            </w:pPr>
            <w:r w:rsidRPr="000E3EFC">
              <w:rPr>
                <w:rFonts w:ascii="Arial" w:hAnsi="Arial"/>
                <w:highlight w:val="yellow"/>
              </w:rPr>
              <w:t xml:space="preserve">Ponudnik mora podati ponudbeno ceno, enako ali nižjo od limitirane vrednosti, ki je </w:t>
            </w:r>
            <w:r w:rsidR="00997FAC" w:rsidRPr="000E3EFC">
              <w:rPr>
                <w:rFonts w:ascii="Arial" w:hAnsi="Arial"/>
                <w:highlight w:val="yellow"/>
              </w:rPr>
              <w:t>33.414.976,70</w:t>
            </w:r>
            <w:proofErr w:type="gramStart"/>
            <w:r w:rsidR="00997FAC" w:rsidRPr="000E3EFC">
              <w:rPr>
                <w:rFonts w:ascii="Arial" w:hAnsi="Arial"/>
                <w:highlight w:val="yellow"/>
              </w:rPr>
              <w:t xml:space="preserve"> </w:t>
            </w:r>
            <w:r w:rsidRPr="000E3EFC">
              <w:rPr>
                <w:rFonts w:ascii="Arial" w:hAnsi="Arial"/>
                <w:highlight w:val="yellow"/>
              </w:rPr>
              <w:t>EUR</w:t>
            </w:r>
            <w:proofErr w:type="gramEnd"/>
            <w:r w:rsidRPr="000E3EFC">
              <w:rPr>
                <w:rFonts w:ascii="Arial" w:hAnsi="Arial"/>
                <w:highlight w:val="yellow"/>
              </w:rPr>
              <w:t xml:space="preserve"> brez DDV.</w:t>
            </w:r>
          </w:p>
          <w:p w14:paraId="12CB90D8" w14:textId="77777777" w:rsidR="00EE71BB" w:rsidRPr="000E3EFC" w:rsidRDefault="00EE71BB" w:rsidP="00997FAC">
            <w:pPr>
              <w:ind w:left="1996"/>
              <w:jc w:val="both"/>
              <w:rPr>
                <w:rFonts w:ascii="Arial" w:hAnsi="Arial"/>
                <w:highlight w:val="yellow"/>
              </w:rPr>
            </w:pPr>
          </w:p>
          <w:p w14:paraId="26806F35" w14:textId="3B399159" w:rsidR="00EE71BB" w:rsidRPr="00EE71BB" w:rsidRDefault="00EE71BB" w:rsidP="00997FAC">
            <w:pPr>
              <w:ind w:left="1996"/>
              <w:jc w:val="both"/>
              <w:rPr>
                <w:rFonts w:ascii="Arial" w:hAnsi="Arial"/>
              </w:rPr>
            </w:pPr>
            <w:r w:rsidRPr="000E3EFC">
              <w:rPr>
                <w:rFonts w:ascii="Arial" w:hAnsi="Arial"/>
                <w:highlight w:val="yellow"/>
              </w:rPr>
              <w:t>Ponudba, ki bo vsebovala ponudbeno ceno višjo od limitirane vrednosti, bo označena kot nedopustna in bo izločena iz nadaljnjega postopka oddaje javnega naročila.</w:t>
            </w:r>
            <w:r w:rsidR="00997FAC" w:rsidRPr="000E3EFC">
              <w:rPr>
                <w:rFonts w:ascii="Arial" w:hAnsi="Arial"/>
                <w:highlight w:val="yellow"/>
              </w:rPr>
              <w:t>«</w:t>
            </w:r>
          </w:p>
          <w:p w14:paraId="41626CFE" w14:textId="6EDD716E" w:rsidR="00EE71BB" w:rsidRDefault="00EE71BB" w:rsidP="0099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415B6F" w14:textId="7427DB22" w:rsidR="000E3EFC" w:rsidRPr="000E3EFC" w:rsidRDefault="000E3EFC" w:rsidP="000E3EFC">
            <w:pPr>
              <w:pStyle w:val="Odstavekseznama"/>
              <w:numPr>
                <w:ilvl w:val="0"/>
                <w:numId w:val="7"/>
              </w:numPr>
              <w:rPr>
                <w:rFonts w:ascii="Arial" w:eastAsia="Arial" w:hAnsi="Arial" w:cs="Arial"/>
                <w:color w:val="000000"/>
              </w:rPr>
            </w:pPr>
            <w:r w:rsidRPr="000E3EFC">
              <w:rPr>
                <w:rFonts w:ascii="Arial" w:eastAsia="Arial" w:hAnsi="Arial" w:cs="Arial"/>
                <w:color w:val="000000"/>
              </w:rPr>
              <w:t xml:space="preserve">V posebnih pogojih pogodbe se </w:t>
            </w:r>
            <w:proofErr w:type="spellStart"/>
            <w:r w:rsidRPr="000E3EFC">
              <w:rPr>
                <w:rFonts w:ascii="Arial" w:eastAsia="Arial" w:hAnsi="Arial" w:cs="Arial"/>
                <w:color w:val="000000"/>
              </w:rPr>
              <w:t>Podčlen</w:t>
            </w:r>
            <w:proofErr w:type="spellEnd"/>
            <w:r w:rsidRPr="000E3EFC">
              <w:rPr>
                <w:rFonts w:ascii="Arial" w:eastAsia="Arial" w:hAnsi="Arial" w:cs="Arial"/>
                <w:color w:val="000000"/>
              </w:rPr>
              <w:t xml:space="preserve"> 13.8 Prilagoditve zaradi spremembe stroškov spremeni tako, da se glasi:</w:t>
            </w:r>
          </w:p>
          <w:p w14:paraId="1215E347" w14:textId="77777777" w:rsidR="000E3EFC" w:rsidRDefault="000E3EFC" w:rsidP="000E3EFC">
            <w:pPr>
              <w:spacing w:after="120" w:line="288" w:lineRule="auto"/>
              <w:rPr>
                <w:rFonts w:ascii="Arial" w:hAnsi="Arial" w:cs="Arial"/>
                <w:b/>
              </w:rPr>
            </w:pPr>
          </w:p>
          <w:p w14:paraId="6CBCE079" w14:textId="77777777" w:rsidR="000E3EFC" w:rsidRDefault="000E3EFC" w:rsidP="000E3EFC">
            <w:pPr>
              <w:spacing w:after="120" w:line="288" w:lineRule="aut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13.8        Prilagoditve zaradi spremembe stroškov</w:t>
            </w:r>
          </w:p>
          <w:p w14:paraId="24FC7F50" w14:textId="77777777" w:rsidR="000E3EFC" w:rsidRDefault="000E3EFC" w:rsidP="000E3EFC">
            <w:pPr>
              <w:spacing w:after="120" w:line="288" w:lineRule="auto"/>
              <w:ind w:left="7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Podčlen</w:t>
            </w:r>
            <w:proofErr w:type="spellEnd"/>
            <w:r>
              <w:rPr>
                <w:rFonts w:ascii="Arial" w:hAnsi="Arial" w:cs="Arial"/>
                <w:bCs/>
              </w:rPr>
              <w:t xml:space="preserve"> 13.8 se spremeni, tako da spremenjen glasi:</w:t>
            </w:r>
          </w:p>
          <w:p w14:paraId="05ACF58F" w14:textId="77777777" w:rsidR="000E3EFC" w:rsidRDefault="000E3EFC" w:rsidP="000E3EFC">
            <w:pPr>
              <w:keepNext/>
              <w:spacing w:line="288" w:lineRule="auto"/>
              <w:ind w:left="72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»Vse cene iz ponudbenega predračuna so fiksne in nespremenljive do zaključka izvedbe predmeta naročila.«</w:t>
            </w:r>
          </w:p>
          <w:p w14:paraId="302E99D5" w14:textId="77777777" w:rsidR="000E3EFC" w:rsidRPr="00997FAC" w:rsidRDefault="000E3EFC" w:rsidP="0099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FFB7073" w14:textId="77777777" w:rsidR="00EE71BB" w:rsidRDefault="00EE71BB" w:rsidP="00F87AFA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264B25B" w14:textId="4E5A8F1C" w:rsidR="00D2148D" w:rsidRPr="007A529F" w:rsidRDefault="008227B5" w:rsidP="007A529F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 xml:space="preserve">Naročnik objavlja </w:t>
            </w:r>
          </w:p>
          <w:p w14:paraId="6C1B0A46" w14:textId="77777777" w:rsidR="00D2148D" w:rsidRDefault="00D2148D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D3B3457" w14:textId="528F2591" w:rsidR="00EC54E2" w:rsidRPr="00D2148D" w:rsidRDefault="00BE6750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Popravljen popis del</w:t>
            </w:r>
          </w:p>
          <w:p w14:paraId="606CBC7A" w14:textId="77777777" w:rsidR="000B5CC3" w:rsidRPr="000E3EFC" w:rsidRDefault="000B5CC3" w:rsidP="000E3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17B8D6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1AC45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B653" w14:textId="77777777" w:rsidR="00593395" w:rsidRDefault="00593395">
      <w:r>
        <w:separator/>
      </w:r>
    </w:p>
  </w:endnote>
  <w:endnote w:type="continuationSeparator" w:id="0">
    <w:p w14:paraId="4CC05124" w14:textId="77777777" w:rsidR="00593395" w:rsidRDefault="005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C51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4F24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632104FD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11BBE10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50576F89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55EC132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5F26809E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4C94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385DDC0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C892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2E41BBAC" wp14:editId="2AC98EA7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117255FE" wp14:editId="6A59A306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BD00E66" wp14:editId="47C52423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448B5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0D0F" w14:textId="77777777" w:rsidR="00593395" w:rsidRDefault="00593395">
      <w:r>
        <w:separator/>
      </w:r>
    </w:p>
  </w:footnote>
  <w:footnote w:type="continuationSeparator" w:id="0">
    <w:p w14:paraId="3F07103E" w14:textId="77777777" w:rsidR="00593395" w:rsidRDefault="005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22A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0DB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856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A1E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55D2"/>
    <w:multiLevelType w:val="hybridMultilevel"/>
    <w:tmpl w:val="1CE61834"/>
    <w:lvl w:ilvl="0" w:tplc="896A14C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70"/>
    <w:rsid w:val="000238FE"/>
    <w:rsid w:val="000B57D9"/>
    <w:rsid w:val="000B5CC3"/>
    <w:rsid w:val="000E3EFC"/>
    <w:rsid w:val="001716BA"/>
    <w:rsid w:val="001E482F"/>
    <w:rsid w:val="00275ED5"/>
    <w:rsid w:val="002837F0"/>
    <w:rsid w:val="002C7070"/>
    <w:rsid w:val="002E7863"/>
    <w:rsid w:val="003474B5"/>
    <w:rsid w:val="00390D73"/>
    <w:rsid w:val="00396098"/>
    <w:rsid w:val="004E5908"/>
    <w:rsid w:val="00593395"/>
    <w:rsid w:val="005A5B1B"/>
    <w:rsid w:val="005A6060"/>
    <w:rsid w:val="00601445"/>
    <w:rsid w:val="00614B81"/>
    <w:rsid w:val="00631C1B"/>
    <w:rsid w:val="00687C6F"/>
    <w:rsid w:val="00775AFE"/>
    <w:rsid w:val="007A529F"/>
    <w:rsid w:val="008227B5"/>
    <w:rsid w:val="0084448F"/>
    <w:rsid w:val="008D0163"/>
    <w:rsid w:val="00971B06"/>
    <w:rsid w:val="00997FAC"/>
    <w:rsid w:val="009A4C37"/>
    <w:rsid w:val="00A878FF"/>
    <w:rsid w:val="00AA53B1"/>
    <w:rsid w:val="00AD278C"/>
    <w:rsid w:val="00AE233E"/>
    <w:rsid w:val="00B5646F"/>
    <w:rsid w:val="00BB44E6"/>
    <w:rsid w:val="00BC772F"/>
    <w:rsid w:val="00BE6750"/>
    <w:rsid w:val="00C14973"/>
    <w:rsid w:val="00D2148D"/>
    <w:rsid w:val="00D82C7D"/>
    <w:rsid w:val="00DE67E7"/>
    <w:rsid w:val="00DF3326"/>
    <w:rsid w:val="00E147E2"/>
    <w:rsid w:val="00EB721A"/>
    <w:rsid w:val="00EC54E2"/>
    <w:rsid w:val="00EE71BB"/>
    <w:rsid w:val="00F13610"/>
    <w:rsid w:val="00F87AFA"/>
    <w:rsid w:val="00F91DB8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5F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Hiperpovezava">
    <w:name w:val="Hyperlink"/>
    <w:uiPriority w:val="99"/>
    <w:rsid w:val="007A529F"/>
    <w:rPr>
      <w:color w:val="0000FF"/>
      <w:u w:val="single"/>
    </w:rPr>
  </w:style>
  <w:style w:type="table" w:styleId="Tabelamrea">
    <w:name w:val="Table Grid"/>
    <w:basedOn w:val="Navadnatabela"/>
    <w:rsid w:val="007A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A5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529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529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5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52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2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29F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rsid w:val="00BE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jn.gov.si/eJN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n.gov.si/eJN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FE3B7E-8480-4D52-9AB1-050D3F80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 Beganovic</dc:creator>
  <cp:lastModifiedBy>Mojca Srebot</cp:lastModifiedBy>
  <cp:revision>2</cp:revision>
  <dcterms:created xsi:type="dcterms:W3CDTF">2022-03-23T14:30:00Z</dcterms:created>
  <dcterms:modified xsi:type="dcterms:W3CDTF">2022-03-23T14:30:00Z</dcterms:modified>
</cp:coreProperties>
</file>